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7C50E" w14:textId="77777777" w:rsidR="00594A51" w:rsidRDefault="00594A51" w:rsidP="00BB4471">
      <w:pPr>
        <w:jc w:val="center"/>
        <w:rPr>
          <w:b/>
        </w:rPr>
      </w:pPr>
      <w:r w:rsidRPr="00BB4471">
        <w:rPr>
          <w:b/>
        </w:rPr>
        <w:t>HATÁRON ÁTNYÚLÓ NÉPTÁNC KULTÚRA</w:t>
      </w:r>
    </w:p>
    <w:p w14:paraId="557F7025" w14:textId="77777777" w:rsidR="00CF20B2" w:rsidRPr="00BB4471" w:rsidRDefault="00CF20B2" w:rsidP="00BB4471">
      <w:pPr>
        <w:jc w:val="center"/>
        <w:rPr>
          <w:b/>
        </w:rPr>
      </w:pPr>
      <w:r>
        <w:rPr>
          <w:b/>
        </w:rPr>
        <w:t xml:space="preserve">A CROCUS projekt szlovén és magyar véleményvezérei </w:t>
      </w:r>
      <w:r w:rsidR="00670580">
        <w:rPr>
          <w:b/>
        </w:rPr>
        <w:t>tartottak közös</w:t>
      </w:r>
      <w:r>
        <w:rPr>
          <w:b/>
        </w:rPr>
        <w:t xml:space="preserve"> táncházat </w:t>
      </w:r>
    </w:p>
    <w:p w14:paraId="14FE0EEA" w14:textId="77777777" w:rsidR="00594A51" w:rsidRDefault="00594A51" w:rsidP="004459DC">
      <w:r>
        <w:rPr>
          <w:b/>
        </w:rPr>
        <w:t xml:space="preserve">A </w:t>
      </w:r>
      <w:r w:rsidRPr="00594A51">
        <w:rPr>
          <w:b/>
        </w:rPr>
        <w:t>Zsitkóci Slivovica Néptáncegyüttes</w:t>
      </w:r>
      <w:r>
        <w:rPr>
          <w:b/>
        </w:rPr>
        <w:t xml:space="preserve"> bemutatójával indult szombaton a Táncház a nagykanizsai Móricz Zsigmond Művelődési Házban. </w:t>
      </w:r>
      <w:r w:rsidR="00257351">
        <w:rPr>
          <w:b/>
        </w:rPr>
        <w:t xml:space="preserve">Majd Alenka és Rudolf Toplak Lendva környéki táncokat mutatott be és tanított meg a táncház résztvevőinek. </w:t>
      </w:r>
    </w:p>
    <w:p w14:paraId="718EE7D1" w14:textId="77777777" w:rsidR="004459DC" w:rsidRPr="00CF20B2" w:rsidRDefault="004459DC" w:rsidP="004459DC">
      <w:pPr>
        <w:rPr>
          <w:i/>
        </w:rPr>
      </w:pPr>
      <w:r>
        <w:t xml:space="preserve">A </w:t>
      </w:r>
      <w:r w:rsidRPr="00594A51">
        <w:rPr>
          <w:b/>
        </w:rPr>
        <w:t>Zsitkóci Slivovica Néptáncegyüttes</w:t>
      </w:r>
      <w:r>
        <w:t xml:space="preserve"> a muravidéki Zsitkóc (Žitkovci) település egyik legfontosabb hagyományőrző csoportja, amely a helyi magyar és szlovén népi kultúra ápolásával foglalkozik. Az együttes központja a Muravidéken található Zsitkóc, amely közigazgatásilag Dobronak községhez tartozik. Elsősorban a muravidéki magyar néptáncokat (például lassú és gyors csárdásokat, verbunkokat) és népdalokat dolgozzák fel, de repertoárjukban gyakran szerepelnek a térségre jellemző polgári táncok is. Gyakran fellépnek a határ túloldalán, magyarországi fesztiválokon is. Zsitkócban egy felnőtt és egy gyermek néptánccsoport is működik, biztosítva a hagyományok továbbadását a fiatalabb generációk számára. A csoport neve (Slivovica) a térségre jellemző szilvapálinkára utal, amely a helyi gazdálkodás és vendégszeretet szimbóluma. </w:t>
      </w:r>
      <w:r w:rsidRPr="00CF20B2">
        <w:rPr>
          <w:b/>
          <w:i/>
        </w:rPr>
        <w:t>Az együttes munkája szorosan kapcsolódik a Muravidéki Magyar Önkormányzati Nemzeti Közösség (MMÖNK) kulturális tevékenységéhez, amely támogatja a kisebbségi magyar kultúra fennmaradását Szlovéniában</w:t>
      </w:r>
      <w:r w:rsidRPr="00CF20B2">
        <w:rPr>
          <w:i/>
        </w:rPr>
        <w:t>.</w:t>
      </w:r>
    </w:p>
    <w:p w14:paraId="126041B4" w14:textId="77777777" w:rsidR="00594A51" w:rsidRDefault="00594A51" w:rsidP="00594A51">
      <w:r w:rsidRPr="00594A51">
        <w:rPr>
          <w:b/>
        </w:rPr>
        <w:t xml:space="preserve">A Zsitkóci Slivovica Néptáncegyüttes szakmai munkáját valóban Tóth István „Csonti” segíti tánctanárként és koreográfusként.  Ő A CROCUS projekt Core Development Team tagja és a nagykanizsai Móricz Zsigmond Művelődési Ház vezetője. </w:t>
      </w:r>
      <w:r>
        <w:t>Munkássága során nemcsak a zsitkóci csoporttal, hanem más környékbeli együttesekkel (pl. a dobronaki néptánccsoportokkal) is szorosan együttműködik.</w:t>
      </w:r>
    </w:p>
    <w:p w14:paraId="11C544C6" w14:textId="77777777" w:rsidR="006A3E86" w:rsidRDefault="006A3E86" w:rsidP="00823F11">
      <w:r>
        <w:t>A Lendva-vidéken a 21. században zajlottak táncgyűjtések a helyi néptáncegyüttes vezetőinek</w:t>
      </w:r>
      <w:r w:rsidR="00823F11">
        <w:t xml:space="preserve"> </w:t>
      </w:r>
      <w:r>
        <w:t xml:space="preserve">kezdeményezésére. Az 1999-ben alakult Muravidék Néptáncegyüttes 2010-ig úgy járta a Kárpátmedencét, hogy saját, muravidéki, illetve Lendva-vidéki anyagot nem tudott bemutatni a színpadon. A nagy gyűjtési hullám idején a Muravidékre nem jutottak el a gyűjtők. </w:t>
      </w:r>
    </w:p>
    <w:p w14:paraId="57EC241D" w14:textId="77777777" w:rsidR="006A3E86" w:rsidRDefault="006A3E86" w:rsidP="006A3E86">
      <w:r>
        <w:t>A Muravidék Néptáncegyüttes fellépéseiből adódóan azonban felmerült az igény arra, hogy</w:t>
      </w:r>
      <w:r w:rsidR="00823F11">
        <w:t xml:space="preserve"> </w:t>
      </w:r>
      <w:r>
        <w:t xml:space="preserve">saját táncanyaggal álljon színpadra. </w:t>
      </w:r>
      <w:r w:rsidRPr="00BB4471">
        <w:rPr>
          <w:b/>
        </w:rPr>
        <w:t>Ebből kifolyólag az együttes akkori vezetői, Alenka</w:t>
      </w:r>
      <w:r w:rsidR="00823F11" w:rsidRPr="00BB4471">
        <w:rPr>
          <w:b/>
        </w:rPr>
        <w:t xml:space="preserve"> </w:t>
      </w:r>
      <w:r w:rsidR="00392A84" w:rsidRPr="00392A84">
        <w:rPr>
          <w:b/>
        </w:rPr>
        <w:t xml:space="preserve">Toplak </w:t>
      </w:r>
      <w:r w:rsidRPr="00BB4471">
        <w:rPr>
          <w:b/>
        </w:rPr>
        <w:t xml:space="preserve">és Rudolf </w:t>
      </w:r>
      <w:r w:rsidR="00392A84" w:rsidRPr="00392A84">
        <w:rPr>
          <w:b/>
        </w:rPr>
        <w:t xml:space="preserve">Toplak </w:t>
      </w:r>
      <w:r w:rsidRPr="00BB4471">
        <w:rPr>
          <w:b/>
        </w:rPr>
        <w:t>2007 és 2010 között felkeresték a vidék idősebb korosztályát, hogy érdeklődjenek afelől, hogyan és miket táncoltak fiatalkorukban, milyenek voltak akkor a mulatságok, a</w:t>
      </w:r>
      <w:r w:rsidR="00823F11" w:rsidRPr="00BB4471">
        <w:rPr>
          <w:b/>
        </w:rPr>
        <w:t xml:space="preserve"> </w:t>
      </w:r>
      <w:r w:rsidRPr="00BB4471">
        <w:rPr>
          <w:b/>
        </w:rPr>
        <w:t>lakodalmak</w:t>
      </w:r>
      <w:r>
        <w:t xml:space="preserve">. </w:t>
      </w:r>
    </w:p>
    <w:p w14:paraId="1932519E" w14:textId="77777777" w:rsidR="008510E7" w:rsidRDefault="006A3E86" w:rsidP="008510E7">
      <w:r>
        <w:t>A hat gyűjtési alkalom eredménye körülbelül tizenhét órányi felvétel, amely beszélgetéseket</w:t>
      </w:r>
      <w:r w:rsidR="00823F11">
        <w:t xml:space="preserve"> </w:t>
      </w:r>
      <w:r>
        <w:t>tartalmaz a táncról, táncéletről és táncalkalmakról, a táncos és lakodalmas szokásokról, valamint</w:t>
      </w:r>
      <w:r w:rsidR="00823F11">
        <w:t xml:space="preserve"> </w:t>
      </w:r>
      <w:r>
        <w:t>tartalmazza a középkorú és idősebb korosztály táncbemutatásait.</w:t>
      </w:r>
      <w:r w:rsidR="008510E7" w:rsidRPr="008510E7">
        <w:t xml:space="preserve"> </w:t>
      </w:r>
      <w:r w:rsidR="008510E7">
        <w:t>A régi stílusú táncoknak csak a nyomai kerültek elő az emlékezetből, bár ezek népzenei anyaga megmaradt. A vidék új stílusú táncai a csárdás, gyorscsárdás és körcsárdás,</w:t>
      </w:r>
      <w:r w:rsidR="00823F11">
        <w:t xml:space="preserve"> </w:t>
      </w:r>
      <w:r w:rsidR="008510E7">
        <w:t>amelyek motivikájukat tekintve igen szegényesek, kopottak, valamint a csárdás és gyorscsárdás</w:t>
      </w:r>
      <w:r w:rsidR="00823F11">
        <w:t xml:space="preserve"> </w:t>
      </w:r>
      <w:r w:rsidR="008510E7">
        <w:t>motivikája alig tér el egymástól. A lakodalmakat említve azonban az elnépiesedett polgári társastáncok garmadája kerül elő az emlékezetből. A vidék lakodalmi tánckészlete igen gazdag, s a</w:t>
      </w:r>
      <w:r w:rsidR="00823F11">
        <w:t xml:space="preserve"> </w:t>
      </w:r>
      <w:r w:rsidR="008510E7">
        <w:t>tánckincs jelentős részét alkotják a nyugati eredetű, elnépiesedett polgári társastáncok. A megkérdezettek tizenhét különböző lakodalmi és polgári eredetű táncot táncoltak el. Ezek jelentik az</w:t>
      </w:r>
      <w:r w:rsidR="00823F11">
        <w:t xml:space="preserve"> </w:t>
      </w:r>
      <w:r w:rsidR="008510E7">
        <w:t>itteni népnek a néptáncot.</w:t>
      </w:r>
    </w:p>
    <w:p w14:paraId="3A71CF26" w14:textId="77777777" w:rsidR="008510E7" w:rsidRPr="00BB4471" w:rsidRDefault="008510E7" w:rsidP="008510E7">
      <w:pPr>
        <w:rPr>
          <w:b/>
          <w:i/>
        </w:rPr>
      </w:pPr>
      <w:r w:rsidRPr="00BB4471">
        <w:rPr>
          <w:b/>
          <w:i/>
        </w:rPr>
        <w:t xml:space="preserve">Hogy e vidék táncdialektus-határai meddig nyúlnak, nem tudjuk </w:t>
      </w:r>
      <w:r w:rsidR="00823F11" w:rsidRPr="00BB4471">
        <w:rPr>
          <w:b/>
          <w:i/>
        </w:rPr>
        <w:t>m</w:t>
      </w:r>
      <w:r w:rsidRPr="00BB4471">
        <w:rPr>
          <w:b/>
          <w:i/>
        </w:rPr>
        <w:t>eghatározni. Ehhez egy</w:t>
      </w:r>
      <w:r w:rsidR="00823F11" w:rsidRPr="00BB4471">
        <w:rPr>
          <w:b/>
          <w:i/>
        </w:rPr>
        <w:t xml:space="preserve"> </w:t>
      </w:r>
      <w:r w:rsidRPr="00BB4471">
        <w:rPr>
          <w:b/>
          <w:i/>
        </w:rPr>
        <w:t>részletesebb összehasonlító elemzés lenne szükséges, amely összehasonlítja a Muravidék táncait</w:t>
      </w:r>
      <w:r w:rsidR="00823F11" w:rsidRPr="00BB4471">
        <w:rPr>
          <w:b/>
          <w:i/>
        </w:rPr>
        <w:t xml:space="preserve"> </w:t>
      </w:r>
      <w:r w:rsidRPr="00BB4471">
        <w:rPr>
          <w:b/>
          <w:i/>
        </w:rPr>
        <w:t>Zala és Vas megye egyéb területeinek táncaival, valamint a muravidéki szlovén és a muraközi</w:t>
      </w:r>
      <w:r w:rsidR="00823F11" w:rsidRPr="00BB4471">
        <w:rPr>
          <w:b/>
          <w:i/>
        </w:rPr>
        <w:t xml:space="preserve"> </w:t>
      </w:r>
      <w:r w:rsidRPr="00BB4471">
        <w:rPr>
          <w:b/>
          <w:i/>
        </w:rPr>
        <w:t>horvát táncokkal.</w:t>
      </w:r>
    </w:p>
    <w:p w14:paraId="3B24B9D9" w14:textId="77777777" w:rsidR="006150CE" w:rsidRDefault="006150CE" w:rsidP="008510E7">
      <w:r w:rsidRPr="007D07D7">
        <w:rPr>
          <w:b/>
        </w:rPr>
        <w:t xml:space="preserve">A dobronaki Petőfi Sándor Művelődési Egyesület elnöke Toplak Rudolf </w:t>
      </w:r>
      <w:r w:rsidR="00257351" w:rsidRPr="007D07D7">
        <w:rPr>
          <w:b/>
        </w:rPr>
        <w:t>és felesége</w:t>
      </w:r>
      <w:r w:rsidR="00257351">
        <w:t xml:space="preserve">, </w:t>
      </w:r>
      <w:r w:rsidR="00257351" w:rsidRPr="00257351">
        <w:rPr>
          <w:b/>
        </w:rPr>
        <w:t>Alenka Toplan tanár, néptáncos ugyancsak a  CROCUS projekt Core Development Team tagja</w:t>
      </w:r>
      <w:r w:rsidR="00257351">
        <w:rPr>
          <w:b/>
        </w:rPr>
        <w:t xml:space="preserve">. </w:t>
      </w:r>
      <w:r w:rsidR="00257351" w:rsidRPr="00257351">
        <w:t xml:space="preserve">A </w:t>
      </w:r>
      <w:r w:rsidR="0050304E">
        <w:t>"dobronaki tánco</w:t>
      </w:r>
      <w:r w:rsidR="0050304E" w:rsidRPr="0050304E">
        <w:t>k" a Muravidéki magyar néptánc-hagyo</w:t>
      </w:r>
      <w:r w:rsidR="0050304E">
        <w:t>mányokhoz, azon belül is a Dobronak</w:t>
      </w:r>
      <w:r w:rsidR="0050304E" w:rsidRPr="0050304E">
        <w:t xml:space="preserve"> község körüli régi tánc- és zenei anyaghoz kötődik, ahol a "Gólyamadár" egy ismert népdal (és tánc) motívuma, amely felbukkan népzenei gyűjtésekben, és a helyi kulturális örökség része, a táncok és a népszokások leírásaiban is megjelenik</w:t>
      </w:r>
      <w:r w:rsidR="00CF20B2">
        <w:t xml:space="preserve">. A csárdás, a gyors forgók mellett a Gólyamadár népdalhoz kapcsolódó néptánccal is megismerkedhettek a táncház résztvevői. </w:t>
      </w:r>
    </w:p>
    <w:p w14:paraId="0AFA99E5" w14:textId="77777777" w:rsidR="00CF20B2" w:rsidRDefault="00CF20B2" w:rsidP="008510E7">
      <w:pPr>
        <w:rPr>
          <w:b/>
        </w:rPr>
      </w:pPr>
      <w:r w:rsidRPr="000D7D5C">
        <w:rPr>
          <w:b/>
        </w:rPr>
        <w:t xml:space="preserve">Ez a határtalan </w:t>
      </w:r>
      <w:r w:rsidR="000D7D5C" w:rsidRPr="000D7D5C">
        <w:rPr>
          <w:b/>
        </w:rPr>
        <w:t xml:space="preserve">Táncház is azt mutatja, mennyi kulturális kapocs rejlik a határmenti területeken. </w:t>
      </w:r>
    </w:p>
    <w:p w14:paraId="4AEE946C" w14:textId="77777777" w:rsidR="001E1516" w:rsidRDefault="001E1516" w:rsidP="007D07D7">
      <w:pPr>
        <w:spacing w:before="100" w:beforeAutospacing="1" w:after="100" w:afterAutospacing="1" w:line="240" w:lineRule="auto"/>
        <w:outlineLvl w:val="2"/>
        <w:rPr>
          <w:rFonts w:ascii="Times New Roman" w:eastAsia="Times New Roman" w:hAnsi="Times New Roman" w:cs="Times New Roman"/>
          <w:b/>
          <w:bCs/>
          <w:sz w:val="27"/>
          <w:szCs w:val="27"/>
          <w:lang w:eastAsia="hu-HU"/>
        </w:rPr>
      </w:pPr>
    </w:p>
    <w:p w14:paraId="3DC0CFD9" w14:textId="77777777" w:rsidR="001E1516" w:rsidRPr="001E1516" w:rsidRDefault="001E1516" w:rsidP="007D07D7">
      <w:pPr>
        <w:spacing w:before="100" w:beforeAutospacing="1" w:after="100" w:afterAutospacing="1" w:line="240" w:lineRule="auto"/>
        <w:outlineLvl w:val="2"/>
      </w:pPr>
      <w:r w:rsidRPr="001E1516">
        <w:t>ENG</w:t>
      </w:r>
    </w:p>
    <w:p w14:paraId="28F27ECA" w14:textId="77777777" w:rsidR="007D07D7" w:rsidRPr="007D07D7" w:rsidRDefault="007D07D7" w:rsidP="007D07D7">
      <w:pPr>
        <w:spacing w:before="100" w:beforeAutospacing="1" w:after="100" w:afterAutospacing="1" w:line="240" w:lineRule="auto"/>
        <w:outlineLvl w:val="2"/>
        <w:rPr>
          <w:b/>
        </w:rPr>
      </w:pPr>
      <w:r w:rsidRPr="001E1516">
        <w:rPr>
          <w:b/>
        </w:rPr>
        <w:t>CROSS-BORDER FOLK DANCE CULTURE</w:t>
      </w:r>
    </w:p>
    <w:p w14:paraId="79F6E5BE" w14:textId="77777777" w:rsidR="007D07D7" w:rsidRPr="007D07D7" w:rsidRDefault="007D07D7" w:rsidP="001E1516">
      <w:pPr>
        <w:spacing w:before="100" w:beforeAutospacing="1" w:after="100" w:afterAutospacing="1" w:line="240" w:lineRule="auto"/>
        <w:jc w:val="center"/>
        <w:rPr>
          <w:b/>
        </w:rPr>
      </w:pPr>
      <w:r w:rsidRPr="007D07D7">
        <w:rPr>
          <w:b/>
        </w:rPr>
        <w:t>Opinion leaders from Slovenia and Hungary participating in the CROCUS project held a joint dance house event.</w:t>
      </w:r>
    </w:p>
    <w:p w14:paraId="0FD8AC7A" w14:textId="77777777" w:rsidR="007D07D7" w:rsidRPr="007D07D7" w:rsidRDefault="007D07D7" w:rsidP="007D07D7">
      <w:pPr>
        <w:spacing w:before="100" w:beforeAutospacing="1" w:after="100" w:afterAutospacing="1" w:line="240" w:lineRule="auto"/>
      </w:pPr>
      <w:r w:rsidRPr="007D07D7">
        <w:rPr>
          <w:b/>
        </w:rPr>
        <w:t>The dance house held on Saturday at the Móricz Zsigmond Cultural Centre in Nagykanizsa started with a performance by the Zsitkóc Slivovica Folk Dance Ensemble. This was followed by Alenka and Rudolf Toplak, who presented and taught dances from the Lendava region to the participants of the dance house</w:t>
      </w:r>
      <w:r w:rsidRPr="007D07D7">
        <w:t>.</w:t>
      </w:r>
    </w:p>
    <w:p w14:paraId="065D80F1" w14:textId="77777777" w:rsidR="007D07D7" w:rsidRPr="007D07D7" w:rsidRDefault="007D07D7" w:rsidP="007D07D7">
      <w:pPr>
        <w:spacing w:before="100" w:beforeAutospacing="1" w:after="100" w:afterAutospacing="1" w:line="240" w:lineRule="auto"/>
        <w:rPr>
          <w:b/>
          <w:i/>
        </w:rPr>
      </w:pPr>
      <w:r w:rsidRPr="007D07D7">
        <w:t xml:space="preserve">The Zsitkóc Slivovica Folk Dance Ensemble is one of the most important tradition-preserving groups of the settlement of Zsitkóc (Žitkovci) in the Muravidék region, focusing on nurturing local Hungarian and Slovenian folk culture. The ensemble is based in Zsitkóc, which administratively belongs to the Municipality of Dobrovnik. Its repertoire primarily includes Hungarian folk dances from the Muravidék region (such as slow and fast csárdás dances and verbunk dances) and folk songs, but also frequently features bourgeois dances characteristic of the region. The ensemble often performs across the border at festivals in Hungary as well. In Zsitkóc, both an adult and a children’s folk dance group operate, ensuring the transmission of traditions to younger generations. </w:t>
      </w:r>
      <w:r w:rsidRPr="007D07D7">
        <w:rPr>
          <w:b/>
          <w:i/>
        </w:rPr>
        <w:t>The name of the group, “Slivovica,” refers to the plum brandy typical of the region, which symbolizes local agriculture and hospitality. The ensemble’s work is closely linked to the cultural activities of the Muravidék Hungarian Self-Governing National Community (MMÖNK), which supports the preservation of minority Hungarian culture in Slovenia.</w:t>
      </w:r>
    </w:p>
    <w:p w14:paraId="4C284F01" w14:textId="77777777" w:rsidR="007D07D7" w:rsidRPr="007D07D7" w:rsidRDefault="007D07D7" w:rsidP="007D07D7">
      <w:pPr>
        <w:spacing w:before="100" w:beforeAutospacing="1" w:after="100" w:afterAutospacing="1" w:line="240" w:lineRule="auto"/>
        <w:rPr>
          <w:b/>
        </w:rPr>
      </w:pPr>
      <w:r w:rsidRPr="007D07D7">
        <w:rPr>
          <w:b/>
        </w:rPr>
        <w:t>The professional work of the Zsitkóc Slivovica Folk Dance Ensemble is indeed supported by István Tóth “Csonti” as a dance teacher and choreographer. He is a member of the Core Development Team of the CROCUS project and the director of the Móricz Zsigmond Cultural Centre in Nagykanizsa. In the course of his work, he collaborates closely not only with the Zsitkóc group but also with other ensembles in the region (for example, folk dance groups in Dobrovnik).</w:t>
      </w:r>
    </w:p>
    <w:p w14:paraId="416BAEB5" w14:textId="77777777" w:rsidR="007D07D7" w:rsidRPr="007D07D7" w:rsidRDefault="007D07D7" w:rsidP="007D07D7">
      <w:pPr>
        <w:spacing w:before="100" w:beforeAutospacing="1" w:after="100" w:afterAutospacing="1" w:line="240" w:lineRule="auto"/>
      </w:pPr>
      <w:r w:rsidRPr="007D07D7">
        <w:t>In the Lendava region, dance collections were carried out in the 21st century at the initiative of local folk dance ensemble leaders. The Muravidék Folk Dance Ensemble, founded in 1999, toured the Carpathian Basin until 2010 without being able to present its own Muravidék or Lendava-region material on stage. During the major wave of folk dance collecting, researchers did not reach the Muravidék region.</w:t>
      </w:r>
    </w:p>
    <w:p w14:paraId="5B1A2B52" w14:textId="77777777" w:rsidR="007D07D7" w:rsidRPr="007D07D7" w:rsidRDefault="007D07D7" w:rsidP="007D07D7">
      <w:pPr>
        <w:spacing w:before="100" w:beforeAutospacing="1" w:after="100" w:afterAutospacing="1" w:line="240" w:lineRule="auto"/>
      </w:pPr>
      <w:r w:rsidRPr="007D07D7">
        <w:rPr>
          <w:b/>
        </w:rPr>
        <w:t>However, due to the performances of the Muravidék Folk Dance Ensemble, the need arose for the ensemble to appear on stage with its own dance material. As a result, between 2007 and 2010, the then leaders of the ensemble, Alenka Toplak and Rudolf Toplak, visited elderly members of the region to ask how and what they danced in their youth, and what festivities and weddings were like at that time</w:t>
      </w:r>
      <w:r w:rsidRPr="007D07D7">
        <w:t>.</w:t>
      </w:r>
    </w:p>
    <w:p w14:paraId="15FCD344" w14:textId="77777777" w:rsidR="007D07D7" w:rsidRPr="007D07D7" w:rsidRDefault="007D07D7" w:rsidP="007D07D7">
      <w:pPr>
        <w:spacing w:before="100" w:beforeAutospacing="1" w:after="100" w:afterAutospacing="1" w:line="240" w:lineRule="auto"/>
      </w:pPr>
      <w:r w:rsidRPr="007D07D7">
        <w:t>The result of six collecting occasions is approximately seventeen hours of recordings containing conversations about dance, dance life and dance occasions, dance and wedding customs, as well as dance demonstrations by middle-aged and elderly participants. Only traces of old-style dances could be recalled from memory, although their folk music material has survived. The region’s new-style dances include the csárdás, fast csárdás and circle csárdás, which are rather poor and worn in terms of motifs, and the motifs of the csárdás and fast csárdás differ very little from each other. When weddings are mentioned, however, a multitude of popularized bourgeois social dances emerge from memory. The wedding dance repertoire of the region is very rich, and a significant part of the dance heritage consists of Western-origin, popularized bourgeois social dances. Those interviewed performed seventeen different wedding and bourgeois-origin dances. These dances represent folk dance for the local population.</w:t>
      </w:r>
    </w:p>
    <w:p w14:paraId="1F418F74" w14:textId="77777777" w:rsidR="007D07D7" w:rsidRPr="007D07D7" w:rsidRDefault="007D07D7" w:rsidP="007D07D7">
      <w:pPr>
        <w:spacing w:before="100" w:beforeAutospacing="1" w:after="100" w:afterAutospacing="1" w:line="240" w:lineRule="auto"/>
      </w:pPr>
      <w:r w:rsidRPr="007D07D7">
        <w:t>The extent of the dance dialect boundaries of this region cannot be precisely determined. This would require a more detailed comparative analysis comparing the dances of Muravidék with those of other areas of Zala and Vas counties, as well as with Slovenian dances of Muravidék and Croatian dances of Međimurje.</w:t>
      </w:r>
    </w:p>
    <w:p w14:paraId="31290E03" w14:textId="77777777" w:rsidR="007D07D7" w:rsidRPr="007D07D7" w:rsidRDefault="007D07D7" w:rsidP="007D07D7">
      <w:pPr>
        <w:spacing w:before="100" w:beforeAutospacing="1" w:after="100" w:afterAutospacing="1" w:line="240" w:lineRule="auto"/>
      </w:pPr>
      <w:r w:rsidRPr="007D07D7">
        <w:rPr>
          <w:b/>
        </w:rPr>
        <w:lastRenderedPageBreak/>
        <w:t>Rudolf Toplak, president of the Petőfi Sándor Cultural Association of Dobrovnik, and his wife, Alenka Toplak, a teacher and folk dancer, are also members of the Core Development Team of the CROCUS project.</w:t>
      </w:r>
      <w:r w:rsidRPr="007D07D7">
        <w:t xml:space="preserve"> The “Dobrovnik dances” are connected to the Muravidék Hungarian folk dance traditions, specifically to the old dance and musical material of the area around the Municipality of Dobrovnik, where the “Gólyamadár” (Stork Bird) is a well-known folk song (and dance) motif that appears in folk music collections and forms part of the local cultural heritage, also featured in descriptions of dances and folk customs. In addition to the csárdás and fast turning dances, participants of the dance house also became acquainted with the folk dance associated with the Gólyamadár folk song.</w:t>
      </w:r>
    </w:p>
    <w:p w14:paraId="0F0B5DC3" w14:textId="77777777" w:rsidR="007D07D7" w:rsidRPr="001E1516" w:rsidRDefault="007D07D7" w:rsidP="007D07D7">
      <w:pPr>
        <w:pBdr>
          <w:bottom w:val="single" w:sz="6" w:space="1" w:color="auto"/>
        </w:pBdr>
        <w:spacing w:before="100" w:beforeAutospacing="1" w:after="100" w:afterAutospacing="1" w:line="240" w:lineRule="auto"/>
        <w:rPr>
          <w:b/>
        </w:rPr>
      </w:pPr>
      <w:r w:rsidRPr="007D07D7">
        <w:rPr>
          <w:b/>
        </w:rPr>
        <w:t>This borderless dance house also demonstrates how many cultural connections are hidden in border regions.</w:t>
      </w:r>
    </w:p>
    <w:p w14:paraId="4218BF0E" w14:textId="77777777" w:rsidR="001E1516" w:rsidRPr="007D07D7" w:rsidRDefault="001E1516" w:rsidP="007D07D7">
      <w:pPr>
        <w:spacing w:before="100" w:beforeAutospacing="1" w:after="100" w:afterAutospacing="1" w:line="240" w:lineRule="auto"/>
      </w:pPr>
      <w:r w:rsidRPr="001E1516">
        <w:t>SLO</w:t>
      </w:r>
    </w:p>
    <w:p w14:paraId="4A666549" w14:textId="77777777" w:rsidR="007D07D7" w:rsidRPr="007D07D7" w:rsidRDefault="007D07D7" w:rsidP="001E1516">
      <w:pPr>
        <w:spacing w:before="100" w:beforeAutospacing="1" w:after="100" w:afterAutospacing="1" w:line="240" w:lineRule="auto"/>
        <w:jc w:val="center"/>
        <w:outlineLvl w:val="2"/>
        <w:rPr>
          <w:b/>
        </w:rPr>
      </w:pPr>
      <w:r w:rsidRPr="001E1516">
        <w:rPr>
          <w:b/>
        </w:rPr>
        <w:t>ČEZMEJNA FOLKLORNA PLESNA KULTURA</w:t>
      </w:r>
    </w:p>
    <w:p w14:paraId="55487C42" w14:textId="77777777" w:rsidR="001E1516" w:rsidRPr="001E1516" w:rsidRDefault="007D07D7" w:rsidP="001E1516">
      <w:pPr>
        <w:spacing w:before="100" w:beforeAutospacing="1" w:after="100" w:afterAutospacing="1" w:line="240" w:lineRule="auto"/>
        <w:jc w:val="center"/>
        <w:rPr>
          <w:b/>
        </w:rPr>
      </w:pPr>
      <w:r w:rsidRPr="007D07D7">
        <w:rPr>
          <w:b/>
        </w:rPr>
        <w:t xml:space="preserve">Mnenjski voditelji iz Slovenije in Madžarske, vključeni v projekt CROCUS, so </w:t>
      </w:r>
      <w:r w:rsidR="001E1516" w:rsidRPr="001E1516">
        <w:rPr>
          <w:b/>
        </w:rPr>
        <w:t>pripravili skupni plesni večer.</w:t>
      </w:r>
    </w:p>
    <w:p w14:paraId="58D3C88A" w14:textId="77777777" w:rsidR="007D07D7" w:rsidRPr="007D07D7" w:rsidRDefault="007D07D7" w:rsidP="007D07D7">
      <w:pPr>
        <w:spacing w:before="100" w:beforeAutospacing="1" w:after="100" w:afterAutospacing="1" w:line="240" w:lineRule="auto"/>
      </w:pPr>
      <w:r w:rsidRPr="007D07D7">
        <w:rPr>
          <w:b/>
        </w:rPr>
        <w:t>Plesni večer, ki je potekal v soboto v Kulturnem domu Móricz Zsigmond v Veliki Kaniži, se je začel z nastopom Folklorne plesne skupine Zsitkóc Slivovica. Nato sta Alenka in Rudolf Toplak predstavila in udeležence plesnega večera poučevala plese z območja Lendave</w:t>
      </w:r>
      <w:r w:rsidRPr="007D07D7">
        <w:t>.</w:t>
      </w:r>
    </w:p>
    <w:p w14:paraId="4FC14ACC" w14:textId="77777777" w:rsidR="007D07D7" w:rsidRPr="007D07D7" w:rsidRDefault="007D07D7" w:rsidP="007D07D7">
      <w:pPr>
        <w:spacing w:before="100" w:beforeAutospacing="1" w:after="100" w:afterAutospacing="1" w:line="240" w:lineRule="auto"/>
        <w:rPr>
          <w:b/>
          <w:i/>
        </w:rPr>
      </w:pPr>
      <w:r w:rsidRPr="007D07D7">
        <w:t>Folklorna plesna skupina Zsitkóc Slivovica je ena najpomembnejših skupin za ohranjanje tradicije v naselju Zsitkóc (Žitkovci) v Prekmurju, ki se posveča negovanju lokalne madžarske in slovenske ljudske kulture. Sedež skupine je v Zsitkócu, ki upravno spada v Občino Dobrovnik. Skupina se predvsem ukvarja s prekmurskimi madžarskimi ljudskimi plesi (kot so počasni in hitri čardaši ter verbunki) in ljudskimi pesmimi, v njenem repertoarju pa se pogosto pojavljajo tudi meščanski plesi, značilni za regijo. Skupina pogosto nastopa tudi čez mejo, na festivalih na Madžarskem</w:t>
      </w:r>
      <w:r w:rsidRPr="007D07D7">
        <w:rPr>
          <w:b/>
          <w:i/>
        </w:rPr>
        <w:t>. V Zsitkócu delujeta tako odrasla kot otroška folklorna skupina, kar zagotavlja prenos tradicije na mlajše generacije. Ime skupine, »Slivovica«, se nanaša na slivovo žganje, značilno za to območje, ki simbolizira lokalno kmetijstvo in gostoljubje. Delo skupine je tesno povezano s kulturnimi dejavnostmi Madžarske samoupravne narodne skupnosti v Prekmurju (MMÖNK), ki podpira ohranjanje madžarske manjšinske kulture v Sloveniji.</w:t>
      </w:r>
    </w:p>
    <w:p w14:paraId="455F46D5" w14:textId="77777777" w:rsidR="007D07D7" w:rsidRPr="007D07D7" w:rsidRDefault="007D07D7" w:rsidP="007D07D7">
      <w:pPr>
        <w:spacing w:before="100" w:beforeAutospacing="1" w:after="100" w:afterAutospacing="1" w:line="240" w:lineRule="auto"/>
        <w:rPr>
          <w:b/>
        </w:rPr>
      </w:pPr>
      <w:r w:rsidRPr="007D07D7">
        <w:rPr>
          <w:b/>
        </w:rPr>
        <w:t>Strokovno delo Folklorne plesne skupine Zsitkóc Slivovica dejansko podpira István Tóth »Csonti« kot plesni pedagog in koreograf. Je član Core Development Team projekta CROCUS in direktor Kulturnega doma Móricz Zsigmond v Veliki Kaniži. Pri svojem delu tesno sodeluje ne le s skupino iz Zsitkóca, temveč tudi z drugimi folklornimi skupinami v okolici (na primer s skupinami iz Dobrovnika).</w:t>
      </w:r>
    </w:p>
    <w:p w14:paraId="732D213B" w14:textId="77777777" w:rsidR="007D07D7" w:rsidRPr="007D07D7" w:rsidRDefault="007D07D7" w:rsidP="007D07D7">
      <w:pPr>
        <w:spacing w:before="100" w:beforeAutospacing="1" w:after="100" w:afterAutospacing="1" w:line="240" w:lineRule="auto"/>
      </w:pPr>
      <w:r w:rsidRPr="007D07D7">
        <w:t>Na območju Lendave so se v 21. stoletju na pobudo vodij lokalnih folklornih skupin izvajala zbiranja plesnega gradiva. Folklorna plesna skupina Muravidék, ustanovljena leta 1999, je do leta 2010 nastopala po Karpatski kotlini, ne da bi lahko na odru predstavila lastno prekmursko oziroma lendavsko plesno gradivo. V času velikega vala zbiranja folklornega gradiva raziskovalci Prekmurja niso dosegli.</w:t>
      </w:r>
    </w:p>
    <w:p w14:paraId="2560DC0E" w14:textId="77777777" w:rsidR="007D07D7" w:rsidRPr="007D07D7" w:rsidRDefault="007D07D7" w:rsidP="007D07D7">
      <w:pPr>
        <w:spacing w:before="100" w:beforeAutospacing="1" w:after="100" w:afterAutospacing="1" w:line="240" w:lineRule="auto"/>
        <w:rPr>
          <w:b/>
        </w:rPr>
      </w:pPr>
      <w:r w:rsidRPr="007D07D7">
        <w:rPr>
          <w:b/>
        </w:rPr>
        <w:t>Zaradi nastopov Folklorne plesne skupine Muravidék pa se je pojavila potreba, da bi se skupina predstavila z lastnim plesnim gradivom. Zato sta takratna vodja skupine, Alenka Toplak in Rudolf Toplak, med letoma 2007 in 2010 obiskovala starejše prebivalce regije ter jih spraševala, kako in kaj so plesali v mladosti ter kakšne so bile takrat veselice in poroke.</w:t>
      </w:r>
    </w:p>
    <w:p w14:paraId="0FE6D63D" w14:textId="77777777" w:rsidR="007D07D7" w:rsidRPr="007D07D7" w:rsidRDefault="007D07D7" w:rsidP="007D07D7">
      <w:pPr>
        <w:spacing w:before="100" w:beforeAutospacing="1" w:after="100" w:afterAutospacing="1" w:line="240" w:lineRule="auto"/>
      </w:pPr>
      <w:r w:rsidRPr="007D07D7">
        <w:t xml:space="preserve">Rezultat šestih zbiralnih akcij je približno sedemnajst ur posnetkov, ki vsebujejo pogovore o plesu, plesnem življenju in plesnih priložnostih, plesnih in poročnih običajih ter plesne predstavitve srednje in starejše generacije. Od starih plesnih slogov so se v spominu ohranili le sledovi, čeprav je glasbeno gradivo ostalo. Novi plesni slogi v regiji vključujejo čardaš, hitri čardaš in krožni čardaš, ki so motivno precej revni in obrabljeni, pri čemer se motivika čardaša in hitrega čardaša komajda razlikuje. Ob omembi porok pa se v spominu pojavi množica ponarodelih meščanskih družabnih plesov. Poročni plesni repertoar regije je zelo bogat, pomemben del plesne dediščine pa predstavljajo zahodnega </w:t>
      </w:r>
      <w:r w:rsidRPr="007D07D7">
        <w:lastRenderedPageBreak/>
        <w:t>izvora ponarodeli meščanski družabni plesi. Anketirani so zaplesali sedemnajst različnih poročnih in meščanskih plesov. Ti plesi za lokalno prebivalstvo predstavljajo ljudski ples.</w:t>
      </w:r>
    </w:p>
    <w:p w14:paraId="25B58AC6" w14:textId="77777777" w:rsidR="007D07D7" w:rsidRPr="007D07D7" w:rsidRDefault="007D07D7" w:rsidP="007D07D7">
      <w:pPr>
        <w:spacing w:before="100" w:beforeAutospacing="1" w:after="100" w:afterAutospacing="1" w:line="240" w:lineRule="auto"/>
      </w:pPr>
      <w:r w:rsidRPr="007D07D7">
        <w:t>Kako daleč segajo meje plesnega dialekta tega območja, ni mogoče natančno določiti. Za to bi bila potrebna podrobnejša primerjalna analiza, ki bi primerjala prekmurske plese s plesi drugih območij županij Zala in Vas ter s slovenskimi plesi Prekmurja in hrvaškimi plesi Medžimurja.</w:t>
      </w:r>
    </w:p>
    <w:p w14:paraId="409992A4" w14:textId="77777777" w:rsidR="007D07D7" w:rsidRPr="007D07D7" w:rsidRDefault="007D07D7" w:rsidP="007D07D7">
      <w:pPr>
        <w:spacing w:before="100" w:beforeAutospacing="1" w:after="100" w:afterAutospacing="1" w:line="240" w:lineRule="auto"/>
      </w:pPr>
      <w:r w:rsidRPr="007D07D7">
        <w:rPr>
          <w:b/>
        </w:rPr>
        <w:t>Predsednik Kulturnega društva Petőfi Sándor iz Dobrovnika, Rudolf Toplak, in njegova žena Alenka Toplak, učiteljica in folklorna plesalka, sta prav tako člana Core Development Team projekta CROCUS.</w:t>
      </w:r>
      <w:r w:rsidRPr="007D07D7">
        <w:t xml:space="preserve"> »Dobrovniški plesi« so povezani s prekmursko madžarsko folklorno plesno tradicijo, natančneje s starim plesnim in glasbenim gradivom območja okoli Občine Dobrovnik, kjer je »Gólyamadár« (Štorklja) znan motiv ljudske pesmi (in plesa), ki se pojavlja v folklornih zbirkah in je del lokalne kulturne dediščine, hkrati pa se pojavlja tudi v opisih plesov in ljudskih običajev. Poleg čardaša in hitrih vrtljivih plesov so se udeleženci plesnega večera seznanili tudi z ljudskim plesom, povezanim z ljudsko pesmijo Gólyamadár.</w:t>
      </w:r>
    </w:p>
    <w:p w14:paraId="5E9B66B5" w14:textId="77777777" w:rsidR="007D07D7" w:rsidRPr="007D07D7" w:rsidRDefault="007D07D7" w:rsidP="007D07D7">
      <w:pPr>
        <w:spacing w:before="100" w:beforeAutospacing="1" w:after="100" w:afterAutospacing="1" w:line="240" w:lineRule="auto"/>
        <w:rPr>
          <w:b/>
        </w:rPr>
      </w:pPr>
      <w:r w:rsidRPr="007D07D7">
        <w:rPr>
          <w:b/>
        </w:rPr>
        <w:t>Ta brezmejni plesni večer ponovno dokazuje, koliko kulturnih povezav</w:t>
      </w:r>
      <w:r w:rsidR="001E1516" w:rsidRPr="001E1516">
        <w:rPr>
          <w:b/>
        </w:rPr>
        <w:t xml:space="preserve"> se skriva na obmejnih območji. </w:t>
      </w:r>
    </w:p>
    <w:p w14:paraId="0AC01263" w14:textId="77777777" w:rsidR="007D07D7" w:rsidRPr="001E1516" w:rsidRDefault="007D07D7" w:rsidP="008510E7"/>
    <w:sectPr w:rsidR="007D07D7" w:rsidRPr="001E1516" w:rsidSect="000D7D5C">
      <w:pgSz w:w="11906" w:h="16838"/>
      <w:pgMar w:top="284"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B47"/>
    <w:rsid w:val="000204C0"/>
    <w:rsid w:val="000D7D5C"/>
    <w:rsid w:val="00163DF2"/>
    <w:rsid w:val="001E1516"/>
    <w:rsid w:val="00257351"/>
    <w:rsid w:val="00392A84"/>
    <w:rsid w:val="004459DC"/>
    <w:rsid w:val="0050304E"/>
    <w:rsid w:val="00594A51"/>
    <w:rsid w:val="006150CE"/>
    <w:rsid w:val="00670580"/>
    <w:rsid w:val="006A3E86"/>
    <w:rsid w:val="0070648C"/>
    <w:rsid w:val="007D07D7"/>
    <w:rsid w:val="007D3132"/>
    <w:rsid w:val="00823F11"/>
    <w:rsid w:val="00834B47"/>
    <w:rsid w:val="008510E7"/>
    <w:rsid w:val="00BB4471"/>
    <w:rsid w:val="00CF20B2"/>
    <w:rsid w:val="00DD7F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1CEED"/>
  <w15:chartTrackingRefBased/>
  <w15:docId w15:val="{7201E963-ACA3-4F65-B6E2-A8E95161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7396">
      <w:bodyDiv w:val="1"/>
      <w:marLeft w:val="0"/>
      <w:marRight w:val="0"/>
      <w:marTop w:val="0"/>
      <w:marBottom w:val="0"/>
      <w:divBdr>
        <w:top w:val="none" w:sz="0" w:space="0" w:color="auto"/>
        <w:left w:val="none" w:sz="0" w:space="0" w:color="auto"/>
        <w:bottom w:val="none" w:sz="0" w:space="0" w:color="auto"/>
        <w:right w:val="none" w:sz="0" w:space="0" w:color="auto"/>
      </w:divBdr>
    </w:div>
    <w:div w:id="173245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1775</Words>
  <Characters>12253</Characters>
  <Application>Microsoft Office Word</Application>
  <DocSecurity>0</DocSecurity>
  <Lines>102</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Microsoft-fiók</dc:creator>
  <cp:keywords/>
  <dc:description/>
  <cp:lastModifiedBy>Vámosi Réka Mária</cp:lastModifiedBy>
  <cp:revision>2</cp:revision>
  <dcterms:created xsi:type="dcterms:W3CDTF">2026-01-23T10:31:00Z</dcterms:created>
  <dcterms:modified xsi:type="dcterms:W3CDTF">2026-01-23T10:31:00Z</dcterms:modified>
</cp:coreProperties>
</file>